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第一届全过程工程咨询创新发展论坛暨项目观摩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参会回执</w:t>
      </w:r>
    </w:p>
    <w:bookmarkEnd w:id="0"/>
    <w:p>
      <w:pPr>
        <w:bidi w:val="0"/>
      </w:pPr>
    </w:p>
    <w:tbl>
      <w:tblPr>
        <w:tblStyle w:val="5"/>
        <w:tblW w:w="14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230"/>
        <w:gridCol w:w="1021"/>
        <w:gridCol w:w="2595"/>
        <w:gridCol w:w="2334"/>
        <w:gridCol w:w="2686"/>
        <w:gridCol w:w="3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spacing w:before="82" w:line="240" w:lineRule="atLeast"/>
              <w:ind w:lef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4"/>
                <w:szCs w:val="24"/>
              </w:rPr>
              <w:t>单位</w:t>
            </w:r>
          </w:p>
        </w:tc>
        <w:tc>
          <w:tcPr>
            <w:tcW w:w="13394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40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659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ind w:left="9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名</w:t>
            </w:r>
          </w:p>
        </w:tc>
        <w:tc>
          <w:tcPr>
            <w:tcW w:w="1021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8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别</w:t>
            </w:r>
          </w:p>
        </w:tc>
        <w:tc>
          <w:tcPr>
            <w:tcW w:w="2595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8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务</w:t>
            </w:r>
          </w:p>
        </w:tc>
        <w:tc>
          <w:tcPr>
            <w:tcW w:w="2334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机</w:t>
            </w:r>
          </w:p>
        </w:tc>
        <w:tc>
          <w:tcPr>
            <w:tcW w:w="2686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528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项目观摩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128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132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10" w:type="dxa"/>
            <w:gridSpan w:val="3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开票类别</w:t>
            </w:r>
          </w:p>
        </w:tc>
        <w:tc>
          <w:tcPr>
            <w:tcW w:w="111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发票类别：增值税普通发票（   ）     增值税专用发票（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10" w:type="dxa"/>
            <w:gridSpan w:val="3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1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开票内容：会务费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10" w:type="dxa"/>
            <w:gridSpan w:val="3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开票信息</w:t>
            </w:r>
          </w:p>
        </w:tc>
        <w:tc>
          <w:tcPr>
            <w:tcW w:w="111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抬头：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10" w:type="dxa"/>
            <w:gridSpan w:val="3"/>
            <w:vMerge w:val="continue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1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10" w:type="dxa"/>
            <w:gridSpan w:val="3"/>
            <w:vMerge w:val="continue"/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1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地址、电话：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10" w:type="dxa"/>
            <w:gridSpan w:val="3"/>
            <w:vMerge w:val="continue"/>
            <w:tcBorders>
              <w:bottom w:val="single" w:color="000000" w:sz="2" w:space="0"/>
            </w:tcBorders>
          </w:tcPr>
          <w:p>
            <w:pPr>
              <w:snapToGrid w:val="0"/>
              <w:spacing w:before="77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1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before="77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开户行及账号：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4053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spacing w:before="78" w:line="240" w:lineRule="atLeast"/>
              <w:ind w:left="12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Times New Roman" w:cs="Times New Roman"/>
                <w:color w:val="auto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.请务必将信息填写清楚，此表复制有效；</w:t>
            </w:r>
          </w:p>
          <w:p>
            <w:pPr>
              <w:snapToGrid w:val="0"/>
              <w:spacing w:before="101" w:line="240" w:lineRule="atLeast"/>
              <w:ind w:firstLine="585" w:firstLineChars="250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pacing w:val="-3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.请同时以邮件形式将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回执、缴费凭证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发送至邮箱：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zsxqzfh@.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8"/>
                <w:sz w:val="24"/>
                <w:szCs w:val="24"/>
              </w:rPr>
              <w:t>163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.com</w:t>
            </w:r>
          </w:p>
        </w:tc>
      </w:tr>
    </w:tbl>
    <w:p>
      <w:pPr>
        <w:snapToGrid w:val="0"/>
        <w:ind w:firstLine="241" w:firstLineChars="10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</w:p>
    <w:p>
      <w:pPr>
        <w:snapToGrid w:val="0"/>
        <w:ind w:firstLine="241" w:firstLineChars="10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</w:p>
    <w:p>
      <w:pPr>
        <w:snapToGrid w:val="0"/>
        <w:ind w:firstLine="241" w:firstLineChars="10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建议住宿酒店：</w:t>
      </w:r>
    </w:p>
    <w:p>
      <w:pPr>
        <w:snapToGrid w:val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Times New Roman" w:cs="Times New Roman"/>
          <w:color w:val="auto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）北京新疆大厦，北京海淀区三里河路</w:t>
      </w:r>
      <w:r>
        <w:rPr>
          <w:rFonts w:hint="eastAsia" w:ascii="Times New Roman" w:hAnsi="Times New Roman" w:eastAsia="Times New Roman" w:cs="Times New Roman"/>
          <w:color w:val="auto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号；</w:t>
      </w:r>
    </w:p>
    <w:p>
      <w:pPr>
        <w:snapToGrid w:val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Times New Roman" w:cs="Times New Roman"/>
          <w:color w:val="auto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）西苑饭店，北京海淀区三里河路</w:t>
      </w:r>
      <w:r>
        <w:rPr>
          <w:rFonts w:hint="eastAsia" w:ascii="Times New Roman" w:hAnsi="Times New Roman" w:eastAsia="Times New Roman" w:cs="Times New Roman"/>
          <w:color w:val="auto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号；</w:t>
      </w:r>
    </w:p>
    <w:p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Times New Roman" w:cs="Times New Roman"/>
          <w:color w:val="auto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）汉庭北京展览馆阜外医院酒店，北京市西城区展览馆路</w:t>
      </w:r>
      <w:r>
        <w:rPr>
          <w:rFonts w:hint="eastAsia" w:ascii="Times New Roman" w:hAnsi="Times New Roman" w:eastAsia="Times New Roman" w:cs="Times New Roman"/>
          <w:color w:val="auto"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WQ3ZWFmZDVkNTEwY2Q4ZjcwYWM1NGY3MjMyMzUifQ=="/>
  </w:docVars>
  <w:rsids>
    <w:rsidRoot w:val="60390C19"/>
    <w:rsid w:val="603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2023-07-13T09:26:00Z</dcterms:created>
  <dc:creator>辰萧紫薰</dc:creator>
  <cp:lastModifiedBy>辰萧紫薰</cp:lastModifiedBy>
  <dcterms:modified xsi:type="dcterms:W3CDTF">2023-07-13T09:30:31Z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15BED1E65E144D039FC093EC2E08D235_11</vt:lpwstr>
  </property>
</Properties>
</file>