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right="-182" w:rightChars="-91"/>
        <w:textAlignment w:val="auto"/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</w:pPr>
    </w:p>
    <w:p>
      <w:pPr>
        <w:spacing w:line="400" w:lineRule="exact"/>
        <w:jc w:val="center"/>
        <w:rPr>
          <w:rFonts w:hint="eastAsia" w:ascii="仿宋" w:hAnsi="仿宋" w:eastAsia="仿宋" w:cs="宋体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国际工程项目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开发与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人才培养高级研修班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jc w:val="center"/>
        <w:rPr>
          <w:rFonts w:ascii="仿宋" w:hAnsi="仿宋" w:eastAsia="仿宋" w:cs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报名回执表</w:t>
      </w:r>
    </w:p>
    <w:bookmarkEnd w:id="0"/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222" w:tblpY="24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64"/>
        <w:gridCol w:w="11"/>
        <w:gridCol w:w="1067"/>
        <w:gridCol w:w="11"/>
        <w:gridCol w:w="888"/>
        <w:gridCol w:w="11"/>
        <w:gridCol w:w="942"/>
        <w:gridCol w:w="855"/>
        <w:gridCol w:w="210"/>
        <w:gridCol w:w="53"/>
        <w:gridCol w:w="666"/>
        <w:gridCol w:w="125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0" w:firstLineChars="50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电话/区号</w:t>
            </w:r>
          </w:p>
        </w:tc>
        <w:tc>
          <w:tcPr>
            <w:tcW w:w="31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 真</w:t>
            </w:r>
          </w:p>
        </w:tc>
        <w:tc>
          <w:tcPr>
            <w:tcW w:w="17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发票要求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40" w:firstLineChars="60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□增值税普通发票              □增值税专用发票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 （专票请填写1-4全部信息；普票填写1-2信息）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1.开票名称：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2.纳税人识别号：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3.地址、电话：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4.开户行及账号：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-102" w:rightChars="-51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住宿安排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单住□    标间□    订房数量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 ；自行安排□；其他说明：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费用总额</w:t>
            </w:r>
          </w:p>
        </w:tc>
        <w:tc>
          <w:tcPr>
            <w:tcW w:w="5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万     仟     佰     拾    元整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小写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只接受银行汇款或转账，会议现场不安排收费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指定收款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账户</w:t>
            </w:r>
          </w:p>
        </w:tc>
        <w:tc>
          <w:tcPr>
            <w:tcW w:w="83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账户名称：中建政研(北京）科技发展有限公司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开户行：工行北京半壁店支行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账号：0200247009200091515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参会方式</w:t>
            </w:r>
          </w:p>
        </w:tc>
        <w:tc>
          <w:tcPr>
            <w:tcW w:w="4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请参会单位将回执表传至会务组，在报名3日内汇款，并将汇款信息传至会务组，确认到款后即发《报到通知》(将详细注明报到时间、报到地点、食宿等具体安排事项)。各参会代表凭《报到通知》入场。</w:t>
            </w:r>
          </w:p>
        </w:tc>
        <w:tc>
          <w:tcPr>
            <w:tcW w:w="3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spacing w:line="340" w:lineRule="exact"/>
              <w:ind w:firstLine="1440" w:firstLineChars="60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单位印章                       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  <w:p>
            <w:pPr>
              <w:spacing w:line="340" w:lineRule="exact"/>
              <w:ind w:firstLine="1200" w:firstLineChars="50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98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参加本次会议您想学习哪些内容？希望与专家交流的问题？                                             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8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1.为保证培训质量,培训班名额有限,额满为止,请确定人员后及早报名；</w:t>
            </w:r>
          </w:p>
          <w:p>
            <w:pPr>
              <w:spacing w:line="340" w:lineRule="exact"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2.本次培训内容及建筑行业相关培训内容均可赴企业提供内训。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372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WQ3ZWFmZDVkNTEwY2Q4ZjcwYWM1NGY3MjMyMzUifQ=="/>
  </w:docVars>
  <w:rsids>
    <w:rsidRoot w:val="1B9C16E5"/>
    <w:rsid w:val="1B9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宋体" w:hAnsi="宋体" w:eastAsia="宋体" w:cs="Times New Roman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2023-06-28T03:57:00Z</dcterms:created>
  <dc:creator>辰萧紫薰</dc:creator>
  <cp:lastModifiedBy>辰萧紫薰</cp:lastModifiedBy>
  <dcterms:modified xsi:type="dcterms:W3CDTF">2023-06-28T04:04:56Z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5FD25DADCBAE4D3BB08BAAF4A26AC5E7_11</vt:lpwstr>
  </property>
</Properties>
</file>